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附件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/>
          <w:b/>
          <w:sz w:val="32"/>
          <w:szCs w:val="32"/>
        </w:rPr>
        <w:t xml:space="preserve"> 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第一临床医学院201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sz w:val="32"/>
          <w:szCs w:val="32"/>
        </w:rPr>
        <w:t>年暑期社会实践参考主题</w:t>
      </w:r>
    </w:p>
    <w:p>
      <w:pPr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各团队围绕</w:t>
      </w:r>
      <w:r>
        <w:rPr>
          <w:rFonts w:ascii="仿宋" w:hAnsi="仿宋" w:eastAsia="仿宋"/>
          <w:color w:val="000000"/>
          <w:sz w:val="30"/>
          <w:szCs w:val="30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深入基层、服务人民，了解国情、奉献青春</w:t>
      </w:r>
      <w:r>
        <w:rPr>
          <w:rFonts w:ascii="仿宋" w:hAnsi="仿宋" w:eastAsia="仿宋"/>
          <w:color w:val="000000"/>
          <w:sz w:val="30"/>
          <w:szCs w:val="30"/>
        </w:rPr>
        <w:t>”</w:t>
      </w:r>
      <w:r>
        <w:rPr>
          <w:rFonts w:hint="eastAsia" w:ascii="仿宋" w:hAnsi="仿宋" w:eastAsia="仿宋"/>
          <w:color w:val="000000"/>
          <w:sz w:val="30"/>
          <w:szCs w:val="30"/>
        </w:rPr>
        <w:t>主题自行选择实践项目，内容不限。以下为参考题目可供参考：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highlight w:val="yellow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yellow"/>
        </w:rPr>
        <w:t>1、“迈开青春脚步，感受我的中国”学习调研活动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关注中国社会发展状况，志愿深入基层了解中国社会，接触思考社会发展中的成就和问题，鼓励以亲身实践为“中国梦”贡献力量;组建以学生团队到革命纪念地、爱国主义教育基地参观学习，访谈革命先辈和改革开放事业建设者等，接受爱国主义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yellow"/>
        </w:rPr>
      </w:pPr>
      <w:r>
        <w:rPr>
          <w:rFonts w:hint="eastAsia" w:ascii="宋体" w:hAnsi="宋体" w:eastAsia="宋体" w:cs="宋体"/>
          <w:sz w:val="28"/>
          <w:szCs w:val="28"/>
          <w:highlight w:val="yellow"/>
        </w:rPr>
        <w:t>2、“贡献青春力量，服务美丽乡村”三下乡专项社会实践活动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三下乡”即文化下乡、科技下乡、卫生下乡。围绕“笃志青春，圆梦起航”为主题，依托社会实践基地、校友资源、校地共建关系等既有基层平台，继续开展科技支农、政策宣讲、国情考察、文化宣传、医疗卫生服务、教育帮扶、生态环保、法律援助等实践活动，引导广大青年学生走进城市、走入乡镇、走进人民群众，开展文化科技卫生“三下乡”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yellow"/>
        </w:rPr>
      </w:pPr>
      <w:r>
        <w:rPr>
          <w:rFonts w:hint="eastAsia" w:ascii="宋体" w:hAnsi="宋体" w:eastAsia="宋体" w:cs="宋体"/>
          <w:sz w:val="28"/>
          <w:szCs w:val="28"/>
          <w:highlight w:val="yellow"/>
        </w:rPr>
        <w:t>3、“青春使命，关注舌尖上的安全”食品安全实践活动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通过走进社区、农村、学校、企业等基层单位，发放食品安全宣传册、开展知识讲座和咨询服务等形式，开展“青春使命传递”食品安全宣传；从食品来源、生产加工、社会监督及消费等方面入手，通过发放调查问卷、走访行业协会、企业和食品集散地、参与行政执法等形式，开展“青春使命助推”食品安全实践调研；通过宣传食品安全知识和法律法规，发放食品安全诚信倡议书，动员全社会关注、参与食品安全工作，开展“青春使命守护”食品安全诚信倡议等活动，加强食品安全科普知识宣传力度，增强大学生社会实践能力与服务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yellow"/>
        </w:rPr>
      </w:pPr>
      <w:r>
        <w:rPr>
          <w:rFonts w:hint="eastAsia" w:ascii="宋体" w:hAnsi="宋体" w:eastAsia="宋体" w:cs="宋体"/>
          <w:sz w:val="28"/>
          <w:szCs w:val="28"/>
          <w:highlight w:val="yellow"/>
        </w:rPr>
        <w:t>4.“五水共治，青春先行”美丽浙江志愿服务活动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积极响应省委省政府提出的“五水共治”（即治污水、防洪水、排涝水、保供水、抓节水）的圆梦计划，提倡走资源节约型、环境友好型的发展之路，，以高度的责任感和使命感参与实践，自觉成为“五水共治”的记录员、实践员、研究员、监督员，通过微言、微文、微视频等形式，记录美丽山川，在全省各地开展“五水共治” 绿色环保调研、治污实践等活动，共同为建设美丽浙江努力。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yellow"/>
        </w:rPr>
      </w:pPr>
      <w:r>
        <w:rPr>
          <w:rFonts w:hint="eastAsia" w:ascii="宋体" w:hAnsi="宋体" w:eastAsia="宋体" w:cs="宋体"/>
          <w:sz w:val="28"/>
          <w:szCs w:val="28"/>
          <w:highlight w:val="yellow"/>
        </w:rPr>
        <w:t>5.“谱爱心诗篇，绘青年之梦”暑期爱心学校实践活动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常志愿者服务中，鼓励各实践队伍创新服务模式、长效服务行为，深入社会各个角落，开展理论调研和实际帮扶，关爱农民工子女、留守儿童等弱势群体，为促进社会和谐发展贡献青春正能量。同时秉承“求实创造，为人师表”理念，发挥学校师范特色和学科专业特点，总结历年来的优秀志愿服务经验，组织学生深入基础教育薄弱、教育资源匮乏、留守农民工子女相对集中的乡（镇）村学校等开展支教服务活动。开展与当地教师的交流分享活动，促进基层师资水平的提高，探索高校与落后地区学校结对帮扶的长效机制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yellow"/>
        </w:rPr>
      </w:pPr>
      <w:r>
        <w:rPr>
          <w:rFonts w:hint="eastAsia" w:ascii="宋体" w:hAnsi="宋体" w:eastAsia="宋体" w:cs="宋体"/>
          <w:sz w:val="28"/>
          <w:szCs w:val="28"/>
          <w:highlight w:val="yellow"/>
          <w:lang w:val="en-US" w:eastAsia="zh-CN"/>
        </w:rPr>
        <w:t>6.“寻找习近平在浙江的足迹”</w:t>
      </w:r>
      <w:r>
        <w:rPr>
          <w:rFonts w:hint="eastAsia" w:ascii="宋体" w:hAnsi="宋体" w:eastAsia="宋体" w:cs="宋体"/>
          <w:sz w:val="28"/>
          <w:szCs w:val="28"/>
          <w:highlight w:val="yellow"/>
        </w:rPr>
        <w:t>学习调研活动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yellow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highlight w:val="yellow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  <w:highlight w:val="yellow"/>
        </w:rPr>
        <w:t>.“青春砥砺，圆梦起航”其他类社会实践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鼓励运用新媒体，以独特视角通过微电影、人物专访、调研报告等形式，开展丰富多样的实践活动。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alibri">
    <w:altName w:val="Arial Rounded MT Bold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DF"/>
    <w:rsid w:val="00134BB2"/>
    <w:rsid w:val="0014552B"/>
    <w:rsid w:val="003F535E"/>
    <w:rsid w:val="00401EE0"/>
    <w:rsid w:val="004C361D"/>
    <w:rsid w:val="00544107"/>
    <w:rsid w:val="006429F1"/>
    <w:rsid w:val="00693F66"/>
    <w:rsid w:val="00700D59"/>
    <w:rsid w:val="00860B01"/>
    <w:rsid w:val="009F0DF9"/>
    <w:rsid w:val="00B543C2"/>
    <w:rsid w:val="00E33DDF"/>
    <w:rsid w:val="00EB1C02"/>
    <w:rsid w:val="00F64563"/>
    <w:rsid w:val="00F90206"/>
    <w:rsid w:val="0EA07F80"/>
    <w:rsid w:val="1D90212A"/>
    <w:rsid w:val="439E4B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177</Words>
  <Characters>1014</Characters>
  <Lines>8</Lines>
  <Paragraphs>2</Paragraphs>
  <ScaleCrop>false</ScaleCrop>
  <LinksUpToDate>false</LinksUpToDate>
  <CharactersWithSpaces>1189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2014-05-23T01:31:00Z</dcterms:created>
  <dc:creator>USER-</dc:creator>
  <cp:lastModifiedBy>LuckyStar</cp:lastModifiedBy>
  <dcterms:modified xsi:type="dcterms:W3CDTF">2017-05-27T01:54:29Z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