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第一临床医学院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团委</w:t>
      </w:r>
      <w:r>
        <w:rPr>
          <w:rFonts w:hint="eastAsia" w:ascii="黑体" w:eastAsia="黑体"/>
          <w:b/>
          <w:sz w:val="28"/>
          <w:szCs w:val="28"/>
        </w:rPr>
        <w:t>“推荐优秀团员青年作为入党积极分子”登记表</w:t>
      </w:r>
    </w:p>
    <w:tbl>
      <w:tblPr>
        <w:tblStyle w:val="2"/>
        <w:tblW w:w="0" w:type="auto"/>
        <w:tblInd w:w="-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310"/>
        <w:gridCol w:w="1800"/>
        <w:gridCol w:w="3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学号</w:t>
            </w:r>
          </w:p>
        </w:tc>
        <w:tc>
          <w:tcPr>
            <w:tcW w:w="384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年级专业班级</w:t>
            </w:r>
          </w:p>
        </w:tc>
        <w:tc>
          <w:tcPr>
            <w:tcW w:w="384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62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相关获奖情况及经历</w:t>
            </w:r>
          </w:p>
        </w:tc>
        <w:tc>
          <w:tcPr>
            <w:tcW w:w="7950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按照推优要求和条件顺序，将符合的要求、条件简明扼要地予以说明，要求条理清晰，注明等级（如校级）、内容（名称）、时间等，字数300字以内。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附页最后由本人签名、注明日期。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8" w:hRule="atLeast"/>
        </w:trPr>
        <w:tc>
          <w:tcPr>
            <w:tcW w:w="9570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申请人签名：                                                 年  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wNzU1ZDgxY2YyNGNlYWExOWRmMzg4MTIxMTU0NWEifQ=="/>
    <w:docVar w:name="KSO_WPS_MARK_KEY" w:val="5db0f253-4c4c-4231-8dfc-1d0f5813ca44"/>
  </w:docVars>
  <w:rsids>
    <w:rsidRoot w:val="00000000"/>
    <w:rsid w:val="15DC3B65"/>
    <w:rsid w:val="4BD4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144</Characters>
  <Lines>0</Lines>
  <Paragraphs>0</Paragraphs>
  <TotalTime>0</TotalTime>
  <ScaleCrop>false</ScaleCrop>
  <LinksUpToDate>false</LinksUpToDate>
  <CharactersWithSpaces>205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2021-09-28T08:05:00Z</dcterms:created>
  <dc:creator>lenovo</dc:creator>
  <cp:lastModifiedBy>积极又向上的汤汤</cp:lastModifiedBy>
  <dcterms:modified xsi:type="dcterms:W3CDTF">2024-02-21T06:27:59Z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A8B6DEAFE2D04398B7203E74F48969A4</vt:lpwstr>
  </property>
</Properties>
</file>